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744CF" w14:textId="578334B2" w:rsidR="00F57ECA" w:rsidRPr="00F57ECA" w:rsidRDefault="00F57ECA" w:rsidP="00F57E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val="en-US"/>
        </w:rPr>
      </w:pPr>
      <w:r>
        <w:rPr>
          <w:rFonts w:ascii="inherit" w:hAnsi="inherit" w:cs="Courier New"/>
          <w:color w:val="1F1F1F"/>
          <w:sz w:val="42"/>
          <w:szCs w:val="42"/>
          <w:lang w:val="hy-AM"/>
        </w:rPr>
        <w:t xml:space="preserve">                       </w:t>
      </w:r>
      <w:r w:rsidRPr="00F57ECA">
        <w:rPr>
          <w:rFonts w:ascii="inherit" w:hAnsi="inherit" w:cs="Courier New"/>
          <w:color w:val="1F1F1F"/>
          <w:sz w:val="42"/>
          <w:szCs w:val="42"/>
          <w:lang w:val="ru-RU"/>
        </w:rPr>
        <w:t>Технические характеристики</w:t>
      </w:r>
    </w:p>
    <w:p w14:paraId="763D7B64" w14:textId="77777777" w:rsidR="00F57ECA" w:rsidRDefault="00F57ECA" w:rsidP="004B530E">
      <w:pPr>
        <w:pStyle w:val="HTML"/>
        <w:shd w:val="clear" w:color="auto" w:fill="F8F9FA"/>
        <w:spacing w:line="540" w:lineRule="atLeast"/>
        <w:rPr>
          <w:rFonts w:ascii="GHEA Grapalat" w:hAnsi="GHEA Grapalat"/>
          <w:color w:val="1F1F1F"/>
          <w:lang w:val="ru-RU"/>
        </w:rPr>
      </w:pPr>
    </w:p>
    <w:p w14:paraId="7F615BAB" w14:textId="5F8973DE" w:rsidR="004B530E" w:rsidRPr="00C13ECF" w:rsidRDefault="00953553" w:rsidP="004B530E">
      <w:pPr>
        <w:pStyle w:val="HTML"/>
        <w:shd w:val="clear" w:color="auto" w:fill="F8F9FA"/>
        <w:spacing w:line="540" w:lineRule="atLeast"/>
        <w:rPr>
          <w:rFonts w:ascii="GHEA Grapalat" w:hAnsi="GHEA Grapalat"/>
          <w:color w:val="1F1F1F"/>
          <w:lang w:val="ru-RU"/>
        </w:rPr>
      </w:pPr>
      <w:bookmarkStart w:id="0" w:name="_GoBack"/>
      <w:bookmarkEnd w:id="0"/>
      <w:r w:rsidRPr="00C13ECF">
        <w:rPr>
          <w:rFonts w:ascii="GHEA Grapalat" w:hAnsi="GHEA Grapalat"/>
          <w:color w:val="1F1F1F"/>
          <w:lang w:val="ru-RU"/>
        </w:rPr>
        <w:t>Цвета и размеры должны соответствовать приказу Министра здравоохранения РА № 50-N от 12 февраля 2024 года. Размеры и детали визуального оформления подлежат согласованию с заказчиком</w:t>
      </w:r>
      <w:r w:rsidR="00E74ABC" w:rsidRPr="00C13ECF">
        <w:rPr>
          <w:rStyle w:val="HTML0"/>
          <w:rFonts w:ascii="GHEA Grapalat" w:hAnsi="GHEA Grapalat"/>
          <w:color w:val="1F1F1F"/>
          <w:lang w:val="ru-RU"/>
        </w:rPr>
        <w:t xml:space="preserve"> </w:t>
      </w:r>
      <w:r w:rsidR="00E74ABC" w:rsidRPr="00C13ECF">
        <w:rPr>
          <w:rStyle w:val="y2iqfc"/>
          <w:rFonts w:ascii="GHEA Grapalat" w:hAnsi="GHEA Grapalat"/>
          <w:color w:val="1F1F1F"/>
          <w:lang w:val="ru-RU"/>
        </w:rPr>
        <w:t>Изделие должно быть изготовлено из экологически чистого и безопасного для здоровья сырья, тщательно отшлифовано, иметь гладкую поверхность без заноз (с применением экологически чистых и безопасных материалов), а его углы — закруглены либо оснащены специальными защитными элементами из полимера или резины.</w:t>
      </w:r>
      <w:r w:rsidR="00424D41" w:rsidRPr="00C13ECF">
        <w:rPr>
          <w:rStyle w:val="HTML0"/>
          <w:rFonts w:ascii="GHEA Grapalat" w:hAnsi="GHEA Grapalat"/>
          <w:color w:val="1F1F1F"/>
          <w:lang w:val="ru-RU"/>
        </w:rPr>
        <w:t xml:space="preserve"> </w:t>
      </w:r>
      <w:r w:rsidR="00424D41" w:rsidRPr="00C13ECF">
        <w:rPr>
          <w:rStyle w:val="y2iqfc"/>
          <w:rFonts w:ascii="GHEA Grapalat" w:hAnsi="GHEA Grapalat"/>
          <w:color w:val="1F1F1F"/>
          <w:lang w:val="ru-RU"/>
        </w:rPr>
        <w:t>Они должны быть прочными, изготовленными из износостойких материалов и не иметь производственных дефектов; в случае возникновения проблем в процессе эксплуатации поставщик обязан заменить поставленные изделия и/или в кратчайшие сроки выполнить необходимые работы по их доработке или усилению.</w:t>
      </w:r>
      <w:r w:rsidR="004B530E" w:rsidRPr="00C13ECF">
        <w:rPr>
          <w:rStyle w:val="HTML0"/>
          <w:rFonts w:ascii="GHEA Grapalat" w:hAnsi="GHEA Grapalat"/>
          <w:color w:val="1F1F1F"/>
          <w:lang w:val="ru-RU"/>
        </w:rPr>
        <w:t xml:space="preserve"> </w:t>
      </w:r>
      <w:r w:rsidR="004B530E" w:rsidRPr="00C13ECF">
        <w:rPr>
          <w:rStyle w:val="y2iqfc"/>
          <w:rFonts w:ascii="GHEA Grapalat" w:hAnsi="GHEA Grapalat"/>
          <w:color w:val="1F1F1F"/>
          <w:lang w:val="ru-RU"/>
        </w:rPr>
        <w:t>Необходимо обеспечить соблюдение требований эргономики: поставляемое оборудование должно соответствовать габаритным параметрам, установленным для соответствующей возрастной группы (детей 5–6 лет). Основные конструктивные элементы должны быть изготовлены из древесины или древесно-стружечной плиты (ДСП) класса эмиссии E0.</w:t>
      </w:r>
    </w:p>
    <w:p w14:paraId="4AF21544" w14:textId="19C68E39" w:rsidR="00B14103" w:rsidRPr="00C13ECF" w:rsidRDefault="001C2593" w:rsidP="00B14103">
      <w:pPr>
        <w:pStyle w:val="HTML"/>
        <w:shd w:val="clear" w:color="auto" w:fill="F8F9FA"/>
        <w:spacing w:line="540" w:lineRule="atLeast"/>
        <w:rPr>
          <w:rStyle w:val="y2iqfc"/>
          <w:rFonts w:ascii="GHEA Grapalat" w:hAnsi="GHEA Grapalat"/>
          <w:color w:val="1F1F1F"/>
          <w:lang w:val="ru-RU"/>
        </w:rPr>
      </w:pPr>
      <w:r w:rsidRPr="00C13ECF">
        <w:rPr>
          <w:rStyle w:val="y2iqfc"/>
          <w:rFonts w:ascii="GHEA Grapalat" w:hAnsi="GHEA Grapalat"/>
          <w:color w:val="1F1F1F"/>
          <w:lang w:val="ru-RU"/>
        </w:rPr>
        <w:t xml:space="preserve">Размеры сиденья: примерно 340 x 310 мм; высота сиденья от пола: соответствует высоте стола для конкретной возрастной группы. Высота спинки стула: 320 мм. Спинка стула должна быть изготовлена </w:t>
      </w:r>
      <w:r w:rsidRPr="00C13ECF">
        <w:rPr>
          <w:rStyle w:val="y2iqfc"/>
          <w:rFonts w:ascii="Cambria Math" w:hAnsi="Cambria Math" w:cs="Cambria Math"/>
          <w:color w:val="1F1F1F"/>
          <w:lang w:val="ru-RU"/>
        </w:rPr>
        <w:t>​​</w:t>
      </w:r>
      <w:r w:rsidRPr="00C13ECF">
        <w:rPr>
          <w:rStyle w:val="y2iqfc"/>
          <w:rFonts w:ascii="GHEA Grapalat" w:hAnsi="GHEA Grapalat" w:cs="GHEA Grapalat"/>
          <w:color w:val="1F1F1F"/>
          <w:lang w:val="ru-RU"/>
        </w:rPr>
        <w:t>из</w:t>
      </w:r>
      <w:r w:rsidRPr="00C13ECF">
        <w:rPr>
          <w:rStyle w:val="y2iqfc"/>
          <w:rFonts w:ascii="GHEA Grapalat" w:hAnsi="GHEA Grapalat"/>
          <w:color w:val="1F1F1F"/>
          <w:lang w:val="ru-RU"/>
        </w:rPr>
        <w:t xml:space="preserve"> </w:t>
      </w:r>
      <w:r w:rsidRPr="00C13ECF">
        <w:rPr>
          <w:rStyle w:val="y2iqfc"/>
          <w:rFonts w:ascii="GHEA Grapalat" w:hAnsi="GHEA Grapalat" w:cs="GHEA Grapalat"/>
          <w:color w:val="1F1F1F"/>
          <w:lang w:val="ru-RU"/>
        </w:rPr>
        <w:t>фанеры</w:t>
      </w:r>
      <w:r w:rsidRPr="00C13ECF">
        <w:rPr>
          <w:rStyle w:val="y2iqfc"/>
          <w:rFonts w:ascii="GHEA Grapalat" w:hAnsi="GHEA Grapalat"/>
          <w:color w:val="1F1F1F"/>
          <w:lang w:val="ru-RU"/>
        </w:rPr>
        <w:t xml:space="preserve"> </w:t>
      </w:r>
      <w:r w:rsidRPr="00C13ECF">
        <w:rPr>
          <w:rStyle w:val="y2iqfc"/>
          <w:rFonts w:ascii="GHEA Grapalat" w:hAnsi="GHEA Grapalat" w:cs="GHEA Grapalat"/>
          <w:color w:val="1F1F1F"/>
          <w:lang w:val="ru-RU"/>
        </w:rPr>
        <w:t>толщиной</w:t>
      </w:r>
      <w:r w:rsidRPr="00C13ECF">
        <w:rPr>
          <w:rStyle w:val="y2iqfc"/>
          <w:rFonts w:ascii="GHEA Grapalat" w:hAnsi="GHEA Grapalat"/>
          <w:color w:val="1F1F1F"/>
          <w:lang w:val="ru-RU"/>
        </w:rPr>
        <w:t xml:space="preserve"> 10 </w:t>
      </w:r>
      <w:r w:rsidRPr="00C13ECF">
        <w:rPr>
          <w:rStyle w:val="y2iqfc"/>
          <w:rFonts w:ascii="GHEA Grapalat" w:hAnsi="GHEA Grapalat" w:cs="GHEA Grapalat"/>
          <w:color w:val="1F1F1F"/>
          <w:lang w:val="ru-RU"/>
        </w:rPr>
        <w:t>мм</w:t>
      </w:r>
      <w:r w:rsidRPr="00C13ECF">
        <w:rPr>
          <w:rStyle w:val="y2iqfc"/>
          <w:rFonts w:ascii="GHEA Grapalat" w:hAnsi="GHEA Grapalat"/>
          <w:color w:val="1F1F1F"/>
          <w:lang w:val="ru-RU"/>
        </w:rPr>
        <w:t xml:space="preserve"> (</w:t>
      </w:r>
      <w:r w:rsidRPr="00C13ECF">
        <w:rPr>
          <w:rStyle w:val="y2iqfc"/>
          <w:rFonts w:ascii="GHEA Grapalat" w:hAnsi="GHEA Grapalat" w:cs="GHEA Grapalat"/>
          <w:color w:val="1F1F1F"/>
          <w:lang w:val="ru-RU"/>
        </w:rPr>
        <w:t>или</w:t>
      </w:r>
      <w:r w:rsidRPr="00C13ECF">
        <w:rPr>
          <w:rStyle w:val="y2iqfc"/>
          <w:rFonts w:ascii="GHEA Grapalat" w:hAnsi="GHEA Grapalat"/>
          <w:color w:val="1F1F1F"/>
          <w:lang w:val="ru-RU"/>
        </w:rPr>
        <w:t xml:space="preserve"> </w:t>
      </w:r>
      <w:r w:rsidRPr="00C13ECF">
        <w:rPr>
          <w:rStyle w:val="y2iqfc"/>
          <w:rFonts w:ascii="GHEA Grapalat" w:hAnsi="GHEA Grapalat" w:cs="GHEA Grapalat"/>
          <w:color w:val="1F1F1F"/>
          <w:lang w:val="ru-RU"/>
        </w:rPr>
        <w:t>иметь</w:t>
      </w:r>
      <w:r w:rsidRPr="00C13ECF">
        <w:rPr>
          <w:rStyle w:val="y2iqfc"/>
          <w:rFonts w:ascii="GHEA Grapalat" w:hAnsi="GHEA Grapalat"/>
          <w:color w:val="1F1F1F"/>
          <w:lang w:val="ru-RU"/>
        </w:rPr>
        <w:t xml:space="preserve"> </w:t>
      </w:r>
      <w:r w:rsidRPr="00C13ECF">
        <w:rPr>
          <w:rStyle w:val="y2iqfc"/>
          <w:rFonts w:ascii="GHEA Grapalat" w:hAnsi="GHEA Grapalat" w:cs="GHEA Grapalat"/>
          <w:color w:val="1F1F1F"/>
          <w:lang w:val="ru-RU"/>
        </w:rPr>
        <w:t>равноценную</w:t>
      </w:r>
      <w:r w:rsidRPr="00C13ECF">
        <w:rPr>
          <w:rStyle w:val="y2iqfc"/>
          <w:rFonts w:ascii="GHEA Grapalat" w:hAnsi="GHEA Grapalat"/>
          <w:color w:val="1F1F1F"/>
          <w:lang w:val="ru-RU"/>
        </w:rPr>
        <w:t xml:space="preserve"> </w:t>
      </w:r>
      <w:r w:rsidRPr="00C13ECF">
        <w:rPr>
          <w:rStyle w:val="y2iqfc"/>
          <w:rFonts w:ascii="GHEA Grapalat" w:hAnsi="GHEA Grapalat" w:cs="GHEA Grapalat"/>
          <w:color w:val="1F1F1F"/>
          <w:lang w:val="ru-RU"/>
        </w:rPr>
        <w:t>конструкцию</w:t>
      </w:r>
      <w:r w:rsidRPr="00C13ECF">
        <w:rPr>
          <w:rStyle w:val="y2iqfc"/>
          <w:rFonts w:ascii="GHEA Grapalat" w:hAnsi="GHEA Grapalat"/>
          <w:color w:val="1F1F1F"/>
          <w:lang w:val="ru-RU"/>
        </w:rPr>
        <w:t>).</w:t>
      </w:r>
      <w:r w:rsidR="00B14103" w:rsidRPr="00C13ECF">
        <w:rPr>
          <w:rStyle w:val="HTML0"/>
          <w:rFonts w:ascii="GHEA Grapalat" w:hAnsi="GHEA Grapalat"/>
          <w:color w:val="1F1F1F"/>
          <w:lang w:val="ru-RU"/>
        </w:rPr>
        <w:t xml:space="preserve"> </w:t>
      </w:r>
      <w:r w:rsidR="00B14103" w:rsidRPr="00C13ECF">
        <w:rPr>
          <w:rStyle w:val="y2iqfc"/>
          <w:rFonts w:ascii="GHEA Grapalat" w:hAnsi="GHEA Grapalat"/>
          <w:color w:val="1F1F1F"/>
          <w:lang w:val="ru-RU"/>
        </w:rPr>
        <w:t>Стул собирается с использованием шиповых соединений и винтов; сиденье крепится винтами, а края и углы обработаны (углы могут быть скруглены или оснащены специальными закругленными накладками из пластика или резины).</w:t>
      </w:r>
    </w:p>
    <w:p w14:paraId="2721641E" w14:textId="470AA731" w:rsidR="0004778F" w:rsidRPr="00C13ECF" w:rsidRDefault="00B14103" w:rsidP="0004778F">
      <w:pPr>
        <w:pStyle w:val="HTML"/>
        <w:shd w:val="clear" w:color="auto" w:fill="F8F9FA"/>
        <w:spacing w:line="540" w:lineRule="atLeast"/>
        <w:rPr>
          <w:rFonts w:ascii="inherit" w:hAnsi="inherit"/>
          <w:color w:val="1F1F1F"/>
          <w:lang w:val="ru-RU"/>
        </w:rPr>
      </w:pPr>
      <w:r w:rsidRPr="00C13ECF">
        <w:rPr>
          <w:rStyle w:val="y2iqfc"/>
          <w:rFonts w:ascii="GHEA Grapalat" w:hAnsi="GHEA Grapalat"/>
          <w:color w:val="1F1F1F"/>
          <w:lang w:val="ru-RU"/>
        </w:rPr>
        <w:t>Образцы подлежат утверждению заказчиком до момента поставки; по первому требованию должен быть предоставлен сертификат соответствия или качества (либо равнозначный документ, например, заключение независимой экспертной организации).</w:t>
      </w:r>
      <w:r w:rsidR="00CF72AB" w:rsidRPr="00C13ECF">
        <w:rPr>
          <w:rStyle w:val="HTML0"/>
          <w:rFonts w:ascii="GHEA Grapalat" w:hAnsi="GHEA Grapalat"/>
          <w:color w:val="1F1F1F"/>
          <w:lang w:val="ru-RU"/>
        </w:rPr>
        <w:t xml:space="preserve"> </w:t>
      </w:r>
      <w:r w:rsidR="00CF72AB" w:rsidRPr="00C13ECF">
        <w:rPr>
          <w:rStyle w:val="y2iqfc"/>
          <w:rFonts w:ascii="GHEA Grapalat" w:hAnsi="GHEA Grapalat"/>
          <w:color w:val="1F1F1F"/>
          <w:lang w:val="ru-RU"/>
        </w:rPr>
        <w:t xml:space="preserve">Должен быть установлен гарантийный срок продолжительностью не менее одного года, покрывающий ремонт и/или замену изделия в связи с производственными дефектами и для обеспечения соответствия установленным требованиям. На изделии должна быть размещена маркировка с указанием страны происхождения, предприятия-изготовителя, нормативного документа, на основании которого осуществлялось производство, использованных материалов, а также информации, подтверждающей их безопасность и </w:t>
      </w:r>
      <w:proofErr w:type="spellStart"/>
      <w:r w:rsidR="00CF72AB" w:rsidRPr="00C13ECF">
        <w:rPr>
          <w:rStyle w:val="y2iqfc"/>
          <w:rFonts w:ascii="GHEA Grapalat" w:hAnsi="GHEA Grapalat"/>
          <w:color w:val="1F1F1F"/>
          <w:lang w:val="ru-RU"/>
        </w:rPr>
        <w:t>экологичность</w:t>
      </w:r>
      <w:proofErr w:type="spellEnd"/>
      <w:r w:rsidR="00CF72AB" w:rsidRPr="00C13ECF">
        <w:rPr>
          <w:rStyle w:val="y2iqfc"/>
          <w:rFonts w:ascii="GHEA Grapalat" w:hAnsi="GHEA Grapalat"/>
          <w:color w:val="1F1F1F"/>
          <w:lang w:val="ru-RU"/>
        </w:rPr>
        <w:t xml:space="preserve"> (наряду с прочими сведениями).</w:t>
      </w:r>
      <w:r w:rsidR="0004778F" w:rsidRPr="00C13ECF">
        <w:rPr>
          <w:rStyle w:val="HTML0"/>
          <w:rFonts w:ascii="GHEA Grapalat" w:hAnsi="GHEA Grapalat"/>
          <w:color w:val="1F1F1F"/>
          <w:lang w:val="ru-RU"/>
        </w:rPr>
        <w:t xml:space="preserve"> </w:t>
      </w:r>
      <w:r w:rsidR="0004778F" w:rsidRPr="00C13ECF">
        <w:rPr>
          <w:rStyle w:val="y2iqfc"/>
          <w:rFonts w:ascii="GHEA Grapalat" w:hAnsi="GHEA Grapalat"/>
          <w:color w:val="1F1F1F"/>
          <w:lang w:val="ru-RU"/>
        </w:rPr>
        <w:t xml:space="preserve">Маркировка должна быть выполнена на армянском языке; также допускается использование международного языка (английского или русского) при условии, что текст легко читается. Маркировка должна быть размещена таким образом, чтобы не нарушать общий эстетический вид изделия. Если нанесение маркировки непосредственно на изделие невозможно, </w:t>
      </w:r>
      <w:r w:rsidR="0004778F" w:rsidRPr="00C13ECF">
        <w:rPr>
          <w:rStyle w:val="y2iqfc"/>
          <w:rFonts w:ascii="GHEA Grapalat" w:hAnsi="GHEA Grapalat"/>
          <w:color w:val="1F1F1F"/>
          <w:lang w:val="ru-RU"/>
        </w:rPr>
        <w:lastRenderedPageBreak/>
        <w:t>указанная информация может быть приведена в сопроводительном листке и/или брошюре (либо в аналогичном документе, например, в техническом паспорте).</w:t>
      </w:r>
    </w:p>
    <w:p w14:paraId="164CDA9D" w14:textId="1D6B6C83" w:rsidR="00CF72AB" w:rsidRPr="00C13ECF" w:rsidRDefault="00CF72AB" w:rsidP="00CF72AB">
      <w:pPr>
        <w:pStyle w:val="HTML"/>
        <w:shd w:val="clear" w:color="auto" w:fill="F8F9FA"/>
        <w:spacing w:line="540" w:lineRule="atLeast"/>
        <w:rPr>
          <w:rFonts w:ascii="inherit" w:hAnsi="inherit"/>
          <w:color w:val="1F1F1F"/>
          <w:lang w:val="ru-RU"/>
        </w:rPr>
      </w:pPr>
    </w:p>
    <w:p w14:paraId="4426A64C" w14:textId="77777777" w:rsidR="00B14103" w:rsidRPr="00C13ECF" w:rsidRDefault="00B14103" w:rsidP="00B14103">
      <w:pPr>
        <w:pStyle w:val="HTML"/>
        <w:shd w:val="clear" w:color="auto" w:fill="F8F9FA"/>
        <w:spacing w:line="540" w:lineRule="atLeast"/>
        <w:rPr>
          <w:rFonts w:ascii="inherit" w:hAnsi="inherit"/>
          <w:color w:val="1F1F1F"/>
          <w:lang w:val="ru-RU"/>
        </w:rPr>
      </w:pPr>
    </w:p>
    <w:p w14:paraId="5DEB991E" w14:textId="77777777" w:rsidR="001C2593" w:rsidRPr="001C2593" w:rsidRDefault="001C2593" w:rsidP="001C2593">
      <w:pPr>
        <w:pStyle w:val="HTML"/>
        <w:shd w:val="clear" w:color="auto" w:fill="F8F9FA"/>
        <w:spacing w:line="540" w:lineRule="atLeast"/>
        <w:rPr>
          <w:rFonts w:ascii="inherit" w:hAnsi="inherit"/>
          <w:color w:val="1F1F1F"/>
          <w:sz w:val="42"/>
          <w:szCs w:val="42"/>
          <w:lang w:val="ru-RU"/>
        </w:rPr>
      </w:pPr>
    </w:p>
    <w:p w14:paraId="7B5F34D7" w14:textId="0E7B0D1A" w:rsidR="00424D41" w:rsidRPr="00424D41" w:rsidRDefault="00424D41" w:rsidP="00424D41">
      <w:pPr>
        <w:pStyle w:val="HTML"/>
        <w:shd w:val="clear" w:color="auto" w:fill="F8F9FA"/>
        <w:spacing w:line="540" w:lineRule="atLeast"/>
        <w:rPr>
          <w:rFonts w:ascii="inherit" w:hAnsi="inherit"/>
          <w:color w:val="1F1F1F"/>
          <w:sz w:val="42"/>
          <w:szCs w:val="42"/>
          <w:lang w:val="ru-RU"/>
        </w:rPr>
      </w:pPr>
    </w:p>
    <w:p w14:paraId="6470A3CB" w14:textId="2E375479" w:rsidR="00953553" w:rsidRPr="00953553" w:rsidRDefault="00953553" w:rsidP="00E74ABC">
      <w:pPr>
        <w:pStyle w:val="HTML"/>
        <w:shd w:val="clear" w:color="auto" w:fill="F8F9FA"/>
        <w:spacing w:line="540" w:lineRule="atLeast"/>
        <w:rPr>
          <w:rFonts w:ascii="inherit" w:hAnsi="inherit"/>
          <w:color w:val="1F1F1F"/>
          <w:sz w:val="42"/>
          <w:szCs w:val="42"/>
          <w:lang w:val="ru-RU"/>
        </w:rPr>
      </w:pPr>
    </w:p>
    <w:p w14:paraId="713F7C31" w14:textId="04905EB0" w:rsidR="00B26E6C" w:rsidRPr="00C51742" w:rsidRDefault="00B26E6C" w:rsidP="00C51742">
      <w:pPr>
        <w:rPr>
          <w:rFonts w:eastAsia="Calibri"/>
        </w:rPr>
      </w:pPr>
    </w:p>
    <w:sectPr w:rsidR="00B26E6C" w:rsidRPr="00C51742" w:rsidSect="0045319C">
      <w:pgSz w:w="11906" w:h="16838" w:code="9"/>
      <w:pgMar w:top="284" w:right="758"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CC4C9B"/>
    <w:multiLevelType w:val="hybridMultilevel"/>
    <w:tmpl w:val="47DC4DD2"/>
    <w:lvl w:ilvl="0" w:tplc="68DE736A">
      <w:numFmt w:val="bullet"/>
      <w:lvlText w:val="-"/>
      <w:lvlJc w:val="left"/>
      <w:pPr>
        <w:ind w:left="720" w:hanging="360"/>
      </w:pPr>
      <w:rPr>
        <w:rFonts w:ascii="GHEA Grapalat" w:eastAsia="Calibri"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990"/>
    <w:rsid w:val="00006EF5"/>
    <w:rsid w:val="0004778F"/>
    <w:rsid w:val="00050770"/>
    <w:rsid w:val="00066A47"/>
    <w:rsid w:val="00082C51"/>
    <w:rsid w:val="000A01A2"/>
    <w:rsid w:val="000A3BFD"/>
    <w:rsid w:val="000C79A4"/>
    <w:rsid w:val="000D1B08"/>
    <w:rsid w:val="000D6E7C"/>
    <w:rsid w:val="000F37E6"/>
    <w:rsid w:val="00110C08"/>
    <w:rsid w:val="00132990"/>
    <w:rsid w:val="00153EF0"/>
    <w:rsid w:val="00177D0A"/>
    <w:rsid w:val="001A11F8"/>
    <w:rsid w:val="001B01DC"/>
    <w:rsid w:val="001C2593"/>
    <w:rsid w:val="001C6C33"/>
    <w:rsid w:val="001D5F72"/>
    <w:rsid w:val="001E005D"/>
    <w:rsid w:val="0020777E"/>
    <w:rsid w:val="00210487"/>
    <w:rsid w:val="00213C0F"/>
    <w:rsid w:val="002447C3"/>
    <w:rsid w:val="00246290"/>
    <w:rsid w:val="002541E0"/>
    <w:rsid w:val="002545E8"/>
    <w:rsid w:val="00257B77"/>
    <w:rsid w:val="002646FC"/>
    <w:rsid w:val="00274960"/>
    <w:rsid w:val="00293D95"/>
    <w:rsid w:val="002B27F7"/>
    <w:rsid w:val="002C4E4C"/>
    <w:rsid w:val="002D0CC0"/>
    <w:rsid w:val="002D40BC"/>
    <w:rsid w:val="002E6996"/>
    <w:rsid w:val="003016FE"/>
    <w:rsid w:val="00316A2F"/>
    <w:rsid w:val="003410CB"/>
    <w:rsid w:val="00343A0E"/>
    <w:rsid w:val="003725EB"/>
    <w:rsid w:val="003827E9"/>
    <w:rsid w:val="003923F8"/>
    <w:rsid w:val="003B1864"/>
    <w:rsid w:val="003B38B4"/>
    <w:rsid w:val="003E36BD"/>
    <w:rsid w:val="003E6FC9"/>
    <w:rsid w:val="003E7527"/>
    <w:rsid w:val="003F6895"/>
    <w:rsid w:val="00412B50"/>
    <w:rsid w:val="00423CE8"/>
    <w:rsid w:val="00424D41"/>
    <w:rsid w:val="00426F04"/>
    <w:rsid w:val="00444B84"/>
    <w:rsid w:val="00451B74"/>
    <w:rsid w:val="0045319C"/>
    <w:rsid w:val="004533B3"/>
    <w:rsid w:val="00457795"/>
    <w:rsid w:val="00477AE6"/>
    <w:rsid w:val="00482E86"/>
    <w:rsid w:val="00485B75"/>
    <w:rsid w:val="00487A6E"/>
    <w:rsid w:val="00495F50"/>
    <w:rsid w:val="004976A1"/>
    <w:rsid w:val="004B530E"/>
    <w:rsid w:val="004B797B"/>
    <w:rsid w:val="004E629F"/>
    <w:rsid w:val="005017FA"/>
    <w:rsid w:val="00510DA4"/>
    <w:rsid w:val="005175A5"/>
    <w:rsid w:val="00524F29"/>
    <w:rsid w:val="0054276C"/>
    <w:rsid w:val="00547448"/>
    <w:rsid w:val="005664ED"/>
    <w:rsid w:val="00586C50"/>
    <w:rsid w:val="005A2EA7"/>
    <w:rsid w:val="005A72C8"/>
    <w:rsid w:val="005D4E04"/>
    <w:rsid w:val="005E7A11"/>
    <w:rsid w:val="005F3AA9"/>
    <w:rsid w:val="00606401"/>
    <w:rsid w:val="006364CF"/>
    <w:rsid w:val="00644ADE"/>
    <w:rsid w:val="00680DE3"/>
    <w:rsid w:val="0068121D"/>
    <w:rsid w:val="00694AC9"/>
    <w:rsid w:val="006969A3"/>
    <w:rsid w:val="006A040A"/>
    <w:rsid w:val="006B644C"/>
    <w:rsid w:val="006C0577"/>
    <w:rsid w:val="006D5820"/>
    <w:rsid w:val="006F1BD4"/>
    <w:rsid w:val="007074FD"/>
    <w:rsid w:val="00721C16"/>
    <w:rsid w:val="00731DDA"/>
    <w:rsid w:val="00742100"/>
    <w:rsid w:val="00781D05"/>
    <w:rsid w:val="007925BB"/>
    <w:rsid w:val="007A002B"/>
    <w:rsid w:val="007D4347"/>
    <w:rsid w:val="007E2198"/>
    <w:rsid w:val="007E61FD"/>
    <w:rsid w:val="007F2BF7"/>
    <w:rsid w:val="0081166A"/>
    <w:rsid w:val="00821590"/>
    <w:rsid w:val="00827D9D"/>
    <w:rsid w:val="00866EB3"/>
    <w:rsid w:val="008805E6"/>
    <w:rsid w:val="008B6816"/>
    <w:rsid w:val="008F2A5D"/>
    <w:rsid w:val="00905EE7"/>
    <w:rsid w:val="00907A90"/>
    <w:rsid w:val="009137B6"/>
    <w:rsid w:val="009145DD"/>
    <w:rsid w:val="009220E1"/>
    <w:rsid w:val="00934179"/>
    <w:rsid w:val="00953553"/>
    <w:rsid w:val="00955849"/>
    <w:rsid w:val="0096022F"/>
    <w:rsid w:val="009656BC"/>
    <w:rsid w:val="00971060"/>
    <w:rsid w:val="00980361"/>
    <w:rsid w:val="009C4897"/>
    <w:rsid w:val="009D38EF"/>
    <w:rsid w:val="009D69E3"/>
    <w:rsid w:val="009E3637"/>
    <w:rsid w:val="00A24CFC"/>
    <w:rsid w:val="00A27EA8"/>
    <w:rsid w:val="00A31A10"/>
    <w:rsid w:val="00A32FDE"/>
    <w:rsid w:val="00A36527"/>
    <w:rsid w:val="00A40EB4"/>
    <w:rsid w:val="00A6585A"/>
    <w:rsid w:val="00A9316E"/>
    <w:rsid w:val="00AA22B0"/>
    <w:rsid w:val="00AA5882"/>
    <w:rsid w:val="00AA66D5"/>
    <w:rsid w:val="00AB1DE6"/>
    <w:rsid w:val="00AC74C5"/>
    <w:rsid w:val="00B14103"/>
    <w:rsid w:val="00B26E6C"/>
    <w:rsid w:val="00B41204"/>
    <w:rsid w:val="00B542C1"/>
    <w:rsid w:val="00B63470"/>
    <w:rsid w:val="00B73F66"/>
    <w:rsid w:val="00B82B46"/>
    <w:rsid w:val="00B93614"/>
    <w:rsid w:val="00BA13BE"/>
    <w:rsid w:val="00BB1260"/>
    <w:rsid w:val="00BE01E1"/>
    <w:rsid w:val="00BF57E1"/>
    <w:rsid w:val="00C00117"/>
    <w:rsid w:val="00C06A75"/>
    <w:rsid w:val="00C13ECF"/>
    <w:rsid w:val="00C41739"/>
    <w:rsid w:val="00C51742"/>
    <w:rsid w:val="00C81D3C"/>
    <w:rsid w:val="00C8590B"/>
    <w:rsid w:val="00C92E97"/>
    <w:rsid w:val="00C97857"/>
    <w:rsid w:val="00CE472B"/>
    <w:rsid w:val="00CE57C4"/>
    <w:rsid w:val="00CF72AB"/>
    <w:rsid w:val="00D36A86"/>
    <w:rsid w:val="00D4405A"/>
    <w:rsid w:val="00D73528"/>
    <w:rsid w:val="00D9305A"/>
    <w:rsid w:val="00D9552C"/>
    <w:rsid w:val="00DB2A6C"/>
    <w:rsid w:val="00DB4BF1"/>
    <w:rsid w:val="00DE2FA9"/>
    <w:rsid w:val="00DF4EAF"/>
    <w:rsid w:val="00E001C8"/>
    <w:rsid w:val="00E31BCA"/>
    <w:rsid w:val="00E536FE"/>
    <w:rsid w:val="00E74ABC"/>
    <w:rsid w:val="00E86971"/>
    <w:rsid w:val="00E95E4D"/>
    <w:rsid w:val="00E95E61"/>
    <w:rsid w:val="00EA5B97"/>
    <w:rsid w:val="00EB4C6A"/>
    <w:rsid w:val="00EC30E7"/>
    <w:rsid w:val="00EC4E02"/>
    <w:rsid w:val="00EF1001"/>
    <w:rsid w:val="00EF6C7C"/>
    <w:rsid w:val="00F048D0"/>
    <w:rsid w:val="00F079A9"/>
    <w:rsid w:val="00F13C29"/>
    <w:rsid w:val="00F57ECA"/>
    <w:rsid w:val="00F816A8"/>
    <w:rsid w:val="00F91A1A"/>
    <w:rsid w:val="00FA4B35"/>
    <w:rsid w:val="00FB4393"/>
    <w:rsid w:val="00FC2A66"/>
    <w:rsid w:val="00FC7C2A"/>
    <w:rsid w:val="00FF3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A8BA"/>
  <w15:chartTrackingRefBased/>
  <w15:docId w15:val="{3C7E736C-FE1A-4645-A17E-EB239ADD8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B97"/>
    <w:pPr>
      <w:spacing w:after="0" w:line="240" w:lineRule="auto"/>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3EF0"/>
    <w:pPr>
      <w:ind w:left="720"/>
      <w:contextualSpacing/>
    </w:pPr>
  </w:style>
  <w:style w:type="paragraph" w:styleId="HTML">
    <w:name w:val="HTML Preformatted"/>
    <w:basedOn w:val="a"/>
    <w:link w:val="HTML0"/>
    <w:uiPriority w:val="99"/>
    <w:unhideWhenUsed/>
    <w:rsid w:val="0095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0">
    <w:name w:val="Стандартный HTML Знак"/>
    <w:basedOn w:val="a0"/>
    <w:link w:val="HTML"/>
    <w:uiPriority w:val="99"/>
    <w:rsid w:val="00953553"/>
    <w:rPr>
      <w:rFonts w:ascii="Courier New" w:eastAsia="Times New Roman" w:hAnsi="Courier New" w:cs="Courier New"/>
      <w:kern w:val="0"/>
      <w:sz w:val="20"/>
      <w:szCs w:val="20"/>
      <w:lang w:val="en-US"/>
      <w14:ligatures w14:val="none"/>
    </w:rPr>
  </w:style>
  <w:style w:type="character" w:customStyle="1" w:styleId="y2iqfc">
    <w:name w:val="y2iqfc"/>
    <w:basedOn w:val="a0"/>
    <w:rsid w:val="00953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053366">
      <w:bodyDiv w:val="1"/>
      <w:marLeft w:val="0"/>
      <w:marRight w:val="0"/>
      <w:marTop w:val="0"/>
      <w:marBottom w:val="0"/>
      <w:divBdr>
        <w:top w:val="none" w:sz="0" w:space="0" w:color="auto"/>
        <w:left w:val="none" w:sz="0" w:space="0" w:color="auto"/>
        <w:bottom w:val="none" w:sz="0" w:space="0" w:color="auto"/>
        <w:right w:val="none" w:sz="0" w:space="0" w:color="auto"/>
      </w:divBdr>
    </w:div>
    <w:div w:id="437873152">
      <w:bodyDiv w:val="1"/>
      <w:marLeft w:val="0"/>
      <w:marRight w:val="0"/>
      <w:marTop w:val="0"/>
      <w:marBottom w:val="0"/>
      <w:divBdr>
        <w:top w:val="none" w:sz="0" w:space="0" w:color="auto"/>
        <w:left w:val="none" w:sz="0" w:space="0" w:color="auto"/>
        <w:bottom w:val="none" w:sz="0" w:space="0" w:color="auto"/>
        <w:right w:val="none" w:sz="0" w:space="0" w:color="auto"/>
      </w:divBdr>
    </w:div>
    <w:div w:id="1000429031">
      <w:bodyDiv w:val="1"/>
      <w:marLeft w:val="0"/>
      <w:marRight w:val="0"/>
      <w:marTop w:val="0"/>
      <w:marBottom w:val="0"/>
      <w:divBdr>
        <w:top w:val="none" w:sz="0" w:space="0" w:color="auto"/>
        <w:left w:val="none" w:sz="0" w:space="0" w:color="auto"/>
        <w:bottom w:val="none" w:sz="0" w:space="0" w:color="auto"/>
        <w:right w:val="none" w:sz="0" w:space="0" w:color="auto"/>
      </w:divBdr>
    </w:div>
    <w:div w:id="1404645284">
      <w:bodyDiv w:val="1"/>
      <w:marLeft w:val="0"/>
      <w:marRight w:val="0"/>
      <w:marTop w:val="0"/>
      <w:marBottom w:val="0"/>
      <w:divBdr>
        <w:top w:val="none" w:sz="0" w:space="0" w:color="auto"/>
        <w:left w:val="none" w:sz="0" w:space="0" w:color="auto"/>
        <w:bottom w:val="none" w:sz="0" w:space="0" w:color="auto"/>
        <w:right w:val="none" w:sz="0" w:space="0" w:color="auto"/>
      </w:divBdr>
    </w:div>
    <w:div w:id="1576740853">
      <w:bodyDiv w:val="1"/>
      <w:marLeft w:val="0"/>
      <w:marRight w:val="0"/>
      <w:marTop w:val="0"/>
      <w:marBottom w:val="0"/>
      <w:divBdr>
        <w:top w:val="none" w:sz="0" w:space="0" w:color="auto"/>
        <w:left w:val="none" w:sz="0" w:space="0" w:color="auto"/>
        <w:bottom w:val="none" w:sz="0" w:space="0" w:color="auto"/>
        <w:right w:val="none" w:sz="0" w:space="0" w:color="auto"/>
      </w:divBdr>
    </w:div>
    <w:div w:id="1670254998">
      <w:bodyDiv w:val="1"/>
      <w:marLeft w:val="0"/>
      <w:marRight w:val="0"/>
      <w:marTop w:val="0"/>
      <w:marBottom w:val="0"/>
      <w:divBdr>
        <w:top w:val="none" w:sz="0" w:space="0" w:color="auto"/>
        <w:left w:val="none" w:sz="0" w:space="0" w:color="auto"/>
        <w:bottom w:val="none" w:sz="0" w:space="0" w:color="auto"/>
        <w:right w:val="none" w:sz="0" w:space="0" w:color="auto"/>
      </w:divBdr>
    </w:div>
    <w:div w:id="1935891249">
      <w:bodyDiv w:val="1"/>
      <w:marLeft w:val="0"/>
      <w:marRight w:val="0"/>
      <w:marTop w:val="0"/>
      <w:marBottom w:val="0"/>
      <w:divBdr>
        <w:top w:val="none" w:sz="0" w:space="0" w:color="auto"/>
        <w:left w:val="none" w:sz="0" w:space="0" w:color="auto"/>
        <w:bottom w:val="none" w:sz="0" w:space="0" w:color="auto"/>
        <w:right w:val="none" w:sz="0" w:space="0" w:color="auto"/>
      </w:divBdr>
    </w:div>
    <w:div w:id="2061860107">
      <w:bodyDiv w:val="1"/>
      <w:marLeft w:val="0"/>
      <w:marRight w:val="0"/>
      <w:marTop w:val="0"/>
      <w:marBottom w:val="0"/>
      <w:divBdr>
        <w:top w:val="none" w:sz="0" w:space="0" w:color="auto"/>
        <w:left w:val="none" w:sz="0" w:space="0" w:color="auto"/>
        <w:bottom w:val="none" w:sz="0" w:space="0" w:color="auto"/>
        <w:right w:val="none" w:sz="0" w:space="0" w:color="auto"/>
      </w:divBdr>
    </w:div>
    <w:div w:id="211859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2274</dc:creator>
  <cp:keywords/>
  <dc:description/>
  <cp:lastModifiedBy>User</cp:lastModifiedBy>
  <cp:revision>36</cp:revision>
  <dcterms:created xsi:type="dcterms:W3CDTF">2026-01-16T06:15:00Z</dcterms:created>
  <dcterms:modified xsi:type="dcterms:W3CDTF">2026-08-14T06:41:00Z</dcterms:modified>
</cp:coreProperties>
</file>